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6B" w:rsidRPr="00415C6B" w:rsidRDefault="00415C6B" w:rsidP="00415C6B">
      <w:r w:rsidRPr="00415C6B">
        <w:rPr>
          <w:b/>
          <w:bCs/>
        </w:rPr>
        <w:t>Lettera aperta al presidente Sorrentino</w:t>
      </w:r>
    </w:p>
    <w:p w:rsidR="00415C6B" w:rsidRPr="00415C6B" w:rsidRDefault="00415C6B" w:rsidP="00415C6B">
      <w:r w:rsidRPr="00415C6B">
        <w:t>Che strana che è la politica. O almeno certa politica, soprattutto se venatoria.</w:t>
      </w:r>
      <w:r w:rsidRPr="00415C6B">
        <w:br/>
        <w:t>Ho appena ricevuto, come tutti gli altri miei omologhi presidenti delle associazioni venatorie, una lettera firmata dal presidente dell’</w:t>
      </w:r>
      <w:proofErr w:type="spellStart"/>
      <w:r w:rsidRPr="00415C6B">
        <w:t>Arcicaccia</w:t>
      </w:r>
      <w:proofErr w:type="spellEnd"/>
      <w:r w:rsidRPr="00415C6B">
        <w:t xml:space="preserve"> Sergio Sorrentino il quale, anche se in apparenza sembra rivolgersi quasi esclusivamente alla </w:t>
      </w:r>
      <w:proofErr w:type="spellStart"/>
      <w:r w:rsidRPr="00415C6B">
        <w:t>Federcaccia</w:t>
      </w:r>
      <w:proofErr w:type="spellEnd"/>
      <w:r w:rsidRPr="00415C6B">
        <w:t>, in ultima analisi contiene un accorato appello all’unità del mondo venatorio.</w:t>
      </w:r>
    </w:p>
    <w:p w:rsidR="00415C6B" w:rsidRPr="00415C6B" w:rsidRDefault="00415C6B" w:rsidP="00415C6B">
      <w:r w:rsidRPr="00415C6B">
        <w:t>Non nascondo che la missiva mi ha sorpreso molto e cercherò di spiegare i motivi di questo stupore.</w:t>
      </w:r>
    </w:p>
    <w:p w:rsidR="00415C6B" w:rsidRPr="00415C6B" w:rsidRDefault="00415C6B" w:rsidP="00415C6B">
      <w:r w:rsidRPr="00415C6B">
        <w:t>Tanto per essere chiari, mi piacerebbe sapere cosa è riuscita a costruire, in questi lunghi anni che si potrebbero definire </w:t>
      </w:r>
      <w:r w:rsidRPr="00415C6B">
        <w:rPr>
          <w:i/>
          <w:iCs/>
        </w:rPr>
        <w:t>“</w:t>
      </w:r>
      <w:proofErr w:type="spellStart"/>
      <w:r w:rsidRPr="00415C6B">
        <w:rPr>
          <w:i/>
          <w:iCs/>
        </w:rPr>
        <w:t>postfermarelliani</w:t>
      </w:r>
      <w:proofErr w:type="spellEnd"/>
      <w:r w:rsidRPr="00415C6B">
        <w:rPr>
          <w:i/>
          <w:iCs/>
        </w:rPr>
        <w:t>”</w:t>
      </w:r>
      <w:r w:rsidRPr="00415C6B">
        <w:t>, la consorella legata a triplo filo non solo all’apparato politico della sinistra governativa </w:t>
      </w:r>
      <w:r w:rsidRPr="00415C6B">
        <w:rPr>
          <w:i/>
          <w:iCs/>
        </w:rPr>
        <w:t>(le sigle che si sono alternate negli anni sono così tante che è una fatica immane ricordarle tutte)</w:t>
      </w:r>
      <w:r w:rsidRPr="00415C6B">
        <w:t> ma anche ad una certa frangia dell’ambientalismo italiano che risponde al nome di Legambiente.</w:t>
      </w:r>
    </w:p>
    <w:p w:rsidR="00415C6B" w:rsidRPr="00415C6B" w:rsidRDefault="00415C6B" w:rsidP="00415C6B">
      <w:r w:rsidRPr="00415C6B">
        <w:t>Così, dopo aver contribuito a creare, e a distruggere, l’esperienza Unavi, l’</w:t>
      </w:r>
      <w:proofErr w:type="spellStart"/>
      <w:r w:rsidRPr="00415C6B">
        <w:t>Arcicaccia</w:t>
      </w:r>
      <w:proofErr w:type="spellEnd"/>
      <w:r w:rsidRPr="00415C6B">
        <w:t xml:space="preserve"> ha iniziato un lungo periodo di volontario isolamento durante il quale è andata a braccetto con Legambiente fino al punto da boicottare l’importantissima conferenza di Venezia che aveva il solo peccato originale di essere stata convocata da Alemanno, a quel tempo ministro dell’Agricoltura.</w:t>
      </w:r>
    </w:p>
    <w:p w:rsidR="00415C6B" w:rsidRPr="00415C6B" w:rsidRDefault="00415C6B" w:rsidP="00415C6B">
      <w:r w:rsidRPr="00415C6B">
        <w:t>Poi è stata la volta di Face Italia ai cui lavori, che sono stati preziosi ma molto faticosi e dispendiosi </w:t>
      </w:r>
      <w:r w:rsidRPr="00415C6B">
        <w:rPr>
          <w:i/>
          <w:iCs/>
        </w:rPr>
        <w:t>(campagne pubblicitarie, indagini demoscopiche e studi universitari)</w:t>
      </w:r>
      <w:r w:rsidRPr="00415C6B">
        <w:t> l’</w:t>
      </w:r>
      <w:proofErr w:type="spellStart"/>
      <w:r w:rsidRPr="00415C6B">
        <w:t>Arcicaccia</w:t>
      </w:r>
      <w:proofErr w:type="spellEnd"/>
      <w:r w:rsidRPr="00415C6B">
        <w:t xml:space="preserve"> si è ben guardata dal partecipare, restando ai margini ma prontissima a cogliere i frutti di tale impegno.</w:t>
      </w:r>
      <w:r w:rsidRPr="00415C6B">
        <w:br/>
        <w:t xml:space="preserve">Ma non è bastato. Un bel giorno </w:t>
      </w:r>
      <w:proofErr w:type="spellStart"/>
      <w:r w:rsidRPr="00415C6B">
        <w:t>Arcicaccia</w:t>
      </w:r>
      <w:proofErr w:type="spellEnd"/>
      <w:r w:rsidRPr="00415C6B">
        <w:t xml:space="preserve"> ha deciso di rientrare in Face Italia imponendo però il dazio di una alleanza improbabile e anzi suicida con Legambiente.</w:t>
      </w:r>
      <w:r w:rsidRPr="00415C6B">
        <w:br/>
        <w:t xml:space="preserve">Ovviamente tale dazio, accettato con entusiasmo da </w:t>
      </w:r>
      <w:proofErr w:type="spellStart"/>
      <w:r w:rsidRPr="00415C6B">
        <w:t>Federcaccia</w:t>
      </w:r>
      <w:proofErr w:type="spellEnd"/>
      <w:r w:rsidRPr="00415C6B">
        <w:t xml:space="preserve">, </w:t>
      </w:r>
      <w:proofErr w:type="spellStart"/>
      <w:r w:rsidRPr="00415C6B">
        <w:t>Anuu</w:t>
      </w:r>
      <w:proofErr w:type="spellEnd"/>
      <w:r w:rsidRPr="00415C6B">
        <w:t xml:space="preserve"> e </w:t>
      </w:r>
      <w:proofErr w:type="spellStart"/>
      <w:r w:rsidRPr="00415C6B">
        <w:t>Enalcaccia</w:t>
      </w:r>
      <w:proofErr w:type="spellEnd"/>
      <w:r w:rsidRPr="00415C6B">
        <w:t xml:space="preserve">, per noi era e continua ad essere assolutamente insostenibile tanto che, con estrema anche se dolorosa coerenza, il ritorno di </w:t>
      </w:r>
      <w:proofErr w:type="spellStart"/>
      <w:r w:rsidRPr="00415C6B">
        <w:t>Arcicaccia</w:t>
      </w:r>
      <w:proofErr w:type="spellEnd"/>
      <w:r w:rsidRPr="00415C6B">
        <w:t xml:space="preserve"> in Face Italia, a braccetto con gli eterni nemici di Legambiente, ha segnato la nostra immediata e irrevocabile uscita dal coordinamento.</w:t>
      </w:r>
    </w:p>
    <w:p w:rsidR="00415C6B" w:rsidRPr="00415C6B" w:rsidRDefault="00415C6B" w:rsidP="00415C6B">
      <w:r w:rsidRPr="00415C6B">
        <w:t xml:space="preserve">Poi c’è stato, come dice l’amico Sorrentino, un susseguirsi di esperienze, più o meno autorevoli e rappresentative – dalla CCT alla </w:t>
      </w:r>
      <w:proofErr w:type="spellStart"/>
      <w:r w:rsidRPr="00415C6B">
        <w:t>Fenaveri</w:t>
      </w:r>
      <w:proofErr w:type="spellEnd"/>
      <w:r w:rsidRPr="00415C6B">
        <w:t xml:space="preserve"> – che però sono tutte inesorabilmente naufragate sommerse dalle solite lotte intestine e dal desiderio di prevaricare e soffocare le specificità delle varie associazioni venatorie.</w:t>
      </w:r>
    </w:p>
    <w:p w:rsidR="00415C6B" w:rsidRPr="00415C6B" w:rsidRDefault="00415C6B" w:rsidP="00415C6B">
      <w:r w:rsidRPr="00415C6B">
        <w:t>Ora, con questa missiva dai contenuti e dai toni difficilmente condivisibili, viste le esperienze di questi ultimi anni, l’</w:t>
      </w:r>
      <w:proofErr w:type="spellStart"/>
      <w:r w:rsidRPr="00415C6B">
        <w:t>Arcicaccia</w:t>
      </w:r>
      <w:proofErr w:type="spellEnd"/>
      <w:r w:rsidRPr="00415C6B">
        <w:t xml:space="preserve"> torna a sollecitare una specie di unione sottolineando perfino le presunte difficoltà della FIDASC a rappresentare le armi sportive da caccia come se tali difficoltà dipendessero davvero dalla gestione e non da una generica avversione dell’opinione pubblica nei confronti della parola “caccia”.</w:t>
      </w:r>
      <w:r w:rsidRPr="00415C6B">
        <w:br/>
        <w:t xml:space="preserve">Peraltro, tale richiamo risulta ancora più incomprensibile se si esamina proprio l’arrogante scalata ai vertici della FIDASC compiuta proprio da </w:t>
      </w:r>
      <w:proofErr w:type="spellStart"/>
      <w:r w:rsidRPr="00415C6B">
        <w:t>Arcicaccia</w:t>
      </w:r>
      <w:proofErr w:type="spellEnd"/>
      <w:r w:rsidRPr="00415C6B">
        <w:t xml:space="preserve"> e da </w:t>
      </w:r>
      <w:proofErr w:type="spellStart"/>
      <w:r w:rsidRPr="00415C6B">
        <w:t>Federcaccia</w:t>
      </w:r>
      <w:proofErr w:type="spellEnd"/>
      <w:r w:rsidRPr="00415C6B">
        <w:t xml:space="preserve"> che hanno monopolizzato totalmente la gestione della Federazione emarginando completamente le altre Associazioni.</w:t>
      </w:r>
    </w:p>
    <w:p w:rsidR="00415C6B" w:rsidRPr="00415C6B" w:rsidRDefault="00415C6B" w:rsidP="00415C6B">
      <w:r w:rsidRPr="00415C6B">
        <w:t xml:space="preserve">Per quanto sopra ricordato, la lettera dell’amico Sorrentino viene considerata quasi irricevibile dalla Libera Caccia che, non solo non è per niente in “stallo” come afferma il presidente di </w:t>
      </w:r>
      <w:proofErr w:type="spellStart"/>
      <w:r w:rsidRPr="00415C6B">
        <w:t>Arcicaccia</w:t>
      </w:r>
      <w:proofErr w:type="spellEnd"/>
      <w:r w:rsidRPr="00415C6B">
        <w:t>, ma è in continua e costante crescita a livello di rappresentatività e proprio per le sue incessanti e coraggiose battaglie di natura sindacale e non certo politica.</w:t>
      </w:r>
    </w:p>
    <w:p w:rsidR="00415C6B" w:rsidRPr="00415C6B" w:rsidRDefault="00415C6B" w:rsidP="00415C6B">
      <w:r w:rsidRPr="00415C6B">
        <w:lastRenderedPageBreak/>
        <w:t>Comunque la Libera Caccia è e resta completamente disponibile ad analizzare con pragmatismo le difficoltà della caccia in Italia per individuare percorsi condivisibili da intraprendere in maniera unitaria, ma pone una condizione assoluta e irrinunciabile: il disconoscimento ufficiale, da parte delle associazioni che l’hanno sottoscritto, dell’accordo stipulato con Legambiente che si è dimostrato e si sta dimostrando anche in questi giorni assolutamente sconsiderato e suicida.</w:t>
      </w:r>
    </w:p>
    <w:p w:rsidR="00415C6B" w:rsidRPr="00415C6B" w:rsidRDefault="00415C6B" w:rsidP="00415C6B">
      <w:r w:rsidRPr="00415C6B">
        <w:t>Solo a questa condizione l’</w:t>
      </w:r>
      <w:proofErr w:type="spellStart"/>
      <w:r w:rsidRPr="00415C6B">
        <w:t>Anlc</w:t>
      </w:r>
      <w:proofErr w:type="spellEnd"/>
      <w:r w:rsidRPr="00415C6B">
        <w:t>, che non è un’associazione di estremisti ma un vero e proprio sindacato dei cacciatori è disposta a riprendere immediatamente ogni dialogo e collaborazione con le consorelle per lavorare con spirito costruttivo alla difesa del mondo venatorio senza pregiudiziali di natura politica e, soprattutto, senza alcun egemonismo da parte di nessuno.</w:t>
      </w:r>
      <w:r w:rsidRPr="00415C6B">
        <w:br/>
        <w:t>E senza parlare di fusioni.</w:t>
      </w:r>
    </w:p>
    <w:p w:rsidR="00415C6B" w:rsidRPr="00415C6B" w:rsidRDefault="00415C6B" w:rsidP="00415C6B">
      <w:r w:rsidRPr="00415C6B">
        <w:t>Il Presidente</w:t>
      </w:r>
      <w:r w:rsidRPr="00415C6B">
        <w:br/>
      </w:r>
      <w:r w:rsidRPr="00415C6B">
        <w:rPr>
          <w:b/>
          <w:bCs/>
        </w:rPr>
        <w:t xml:space="preserve">Paolo </w:t>
      </w:r>
      <w:proofErr w:type="spellStart"/>
      <w:r w:rsidRPr="00415C6B">
        <w:rPr>
          <w:b/>
          <w:bCs/>
        </w:rPr>
        <w:t>Sparvoli</w:t>
      </w:r>
      <w:proofErr w:type="spellEnd"/>
    </w:p>
    <w:p w:rsidR="00B71055" w:rsidRDefault="00B71055">
      <w:bookmarkStart w:id="0" w:name="_GoBack"/>
      <w:bookmarkEnd w:id="0"/>
    </w:p>
    <w:sectPr w:rsidR="00B710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6B"/>
    <w:rsid w:val="00415C6B"/>
    <w:rsid w:val="00B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</dc:creator>
  <cp:lastModifiedBy>Beppe</cp:lastModifiedBy>
  <cp:revision>1</cp:revision>
  <dcterms:created xsi:type="dcterms:W3CDTF">2017-09-09T10:03:00Z</dcterms:created>
  <dcterms:modified xsi:type="dcterms:W3CDTF">2017-09-09T10:03:00Z</dcterms:modified>
</cp:coreProperties>
</file>